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55" w:rsidRDefault="00D169DE" w:rsidP="00675F79">
      <w:pPr>
        <w:jc w:val="center"/>
        <w:rPr>
          <w:rFonts w:ascii="ＤＨＰ特太ゴシック体" w:eastAsia="ＤＨＰ特太ゴシック体"/>
          <w:sz w:val="32"/>
        </w:rPr>
      </w:pPr>
      <w:r>
        <w:rPr>
          <w:rFonts w:ascii="ＤＨＰ特太ゴシック体" w:eastAsia="ＤＨＰ特太ゴシック体" w:hint="eastAsia"/>
          <w:sz w:val="32"/>
        </w:rPr>
        <w:t>はじめに</w:t>
      </w:r>
    </w:p>
    <w:p w:rsidR="00675F79" w:rsidRPr="00675F79" w:rsidRDefault="00675F79" w:rsidP="00675F79">
      <w:pPr>
        <w:jc w:val="center"/>
        <w:rPr>
          <w:rFonts w:ascii="ＤＨＰ特太ゴシック体" w:eastAsia="ＤＨＰ特太ゴシック体"/>
        </w:rPr>
      </w:pPr>
    </w:p>
    <w:p w:rsidR="00CC6525" w:rsidRDefault="006A6793" w:rsidP="00FF133B">
      <w:pPr>
        <w:rPr>
          <w:rFonts w:ascii="HG丸ｺﾞｼｯｸM-PRO" w:eastAsia="HG丸ｺﾞｼｯｸM-PRO"/>
          <w:sz w:val="24"/>
          <w:szCs w:val="24"/>
        </w:rPr>
      </w:pPr>
      <w:r>
        <w:rPr>
          <w:rFonts w:hint="eastAsia"/>
        </w:rPr>
        <w:t xml:space="preserve">　</w:t>
      </w:r>
      <w:r w:rsidR="00854055" w:rsidRPr="00CC6525">
        <w:rPr>
          <w:rFonts w:ascii="HG丸ｺﾞｼｯｸM-PRO" w:eastAsia="HG丸ｺﾞｼｯｸM-PRO" w:hint="eastAsia"/>
          <w:sz w:val="24"/>
          <w:szCs w:val="24"/>
        </w:rPr>
        <w:t>都城きりしま支援学校では、</w:t>
      </w:r>
      <w:r>
        <w:rPr>
          <w:rFonts w:ascii="HG丸ｺﾞｼｯｸM-PRO" w:eastAsia="HG丸ｺﾞｼｯｸM-PRO" w:hint="eastAsia"/>
          <w:sz w:val="24"/>
          <w:szCs w:val="24"/>
        </w:rPr>
        <w:t>北諸県地域（都城市・三股町）の就学前から高等</w:t>
      </w:r>
      <w:r w:rsidR="00675F79">
        <w:rPr>
          <w:rFonts w:ascii="HG丸ｺﾞｼｯｸM-PRO" w:eastAsia="HG丸ｺﾞｼｯｸM-PRO" w:hint="eastAsia"/>
          <w:sz w:val="24"/>
          <w:szCs w:val="24"/>
        </w:rPr>
        <w:t>学校の子供さんにかか</w:t>
      </w:r>
      <w:r>
        <w:rPr>
          <w:rFonts w:ascii="HG丸ｺﾞｼｯｸM-PRO" w:eastAsia="HG丸ｺﾞｼｯｸM-PRO" w:hint="eastAsia"/>
          <w:sz w:val="24"/>
          <w:szCs w:val="24"/>
        </w:rPr>
        <w:t>わる保護者や学校等関係者の方を対象に、</w:t>
      </w:r>
      <w:r w:rsidR="00E207EA">
        <w:rPr>
          <w:rFonts w:ascii="HG丸ｺﾞｼｯｸM-PRO" w:eastAsia="HG丸ｺﾞｼｯｸM-PRO" w:hint="eastAsia"/>
          <w:sz w:val="24"/>
          <w:szCs w:val="24"/>
        </w:rPr>
        <w:t>教育相談を行っています。</w:t>
      </w:r>
      <w:r w:rsidR="00E207EA">
        <w:rPr>
          <w:rFonts w:ascii="HG丸ｺﾞｼｯｸM-PRO" w:eastAsia="HG丸ｺﾞｼｯｸM-PRO" w:hint="eastAsia"/>
          <w:kern w:val="0"/>
          <w:sz w:val="24"/>
          <w:szCs w:val="24"/>
        </w:rPr>
        <w:t>発達の遅れや集団への不適応など教育活動に難しさがある場合</w:t>
      </w:r>
      <w:r>
        <w:rPr>
          <w:rFonts w:ascii="HG丸ｺﾞｼｯｸM-PRO" w:eastAsia="HG丸ｺﾞｼｯｸM-PRO" w:hint="eastAsia"/>
          <w:sz w:val="24"/>
          <w:szCs w:val="24"/>
        </w:rPr>
        <w:t>に</w:t>
      </w:r>
      <w:r w:rsidR="00951748">
        <w:rPr>
          <w:rFonts w:ascii="HG丸ｺﾞｼｯｸM-PRO" w:eastAsia="HG丸ｺﾞｼｯｸM-PRO" w:hint="eastAsia"/>
          <w:sz w:val="24"/>
          <w:szCs w:val="24"/>
        </w:rPr>
        <w:t>、教育上の配慮や支援の方法を考えるお手伝いをさせていただきます。</w:t>
      </w:r>
      <w:r>
        <w:rPr>
          <w:rFonts w:ascii="HG丸ｺﾞｼｯｸM-PRO" w:eastAsia="HG丸ｺﾞｼｯｸM-PRO" w:hint="eastAsia"/>
          <w:sz w:val="24"/>
          <w:szCs w:val="24"/>
        </w:rPr>
        <w:t>また、各分野の関係機関との連携もしています。相談内容によっては、必要と考えられる関係機関</w:t>
      </w:r>
      <w:r w:rsidR="00951748">
        <w:rPr>
          <w:rFonts w:ascii="HG丸ｺﾞｼｯｸM-PRO" w:eastAsia="HG丸ｺﾞｼｯｸM-PRO" w:hint="eastAsia"/>
          <w:sz w:val="24"/>
          <w:szCs w:val="24"/>
        </w:rPr>
        <w:t>の</w:t>
      </w:r>
      <w:r w:rsidR="00EC0474">
        <w:rPr>
          <w:rFonts w:ascii="HG丸ｺﾞｼｯｸM-PRO" w:eastAsia="HG丸ｺﾞｼｯｸM-PRO" w:hint="eastAsia"/>
          <w:sz w:val="24"/>
          <w:szCs w:val="24"/>
        </w:rPr>
        <w:t>紹介</w:t>
      </w:r>
      <w:r w:rsidR="00951748">
        <w:rPr>
          <w:rFonts w:ascii="HG丸ｺﾞｼｯｸM-PRO" w:eastAsia="HG丸ｺﾞｼｯｸM-PRO" w:hint="eastAsia"/>
          <w:sz w:val="24"/>
          <w:szCs w:val="24"/>
        </w:rPr>
        <w:t>や情報提供を行っています。</w:t>
      </w:r>
    </w:p>
    <w:p w:rsidR="00FF133B" w:rsidRDefault="00FF133B" w:rsidP="00CC6525">
      <w:pPr>
        <w:jc w:val="distribute"/>
        <w:rPr>
          <w:rFonts w:ascii="HG丸ｺﾞｼｯｸM-PRO" w:eastAsia="HG丸ｺﾞｼｯｸM-PRO"/>
          <w:sz w:val="24"/>
          <w:szCs w:val="24"/>
        </w:rPr>
      </w:pPr>
    </w:p>
    <w:p w:rsidR="00EC0474" w:rsidRDefault="00CC6525" w:rsidP="00CC6525">
      <w:pPr>
        <w:jc w:val="distribute"/>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1312" behindDoc="0" locked="0" layoutInCell="1" allowOverlap="1">
            <wp:simplePos x="0" y="0"/>
            <wp:positionH relativeFrom="column">
              <wp:posOffset>4606290</wp:posOffset>
            </wp:positionH>
            <wp:positionV relativeFrom="paragraph">
              <wp:posOffset>-3175</wp:posOffset>
            </wp:positionV>
            <wp:extent cx="730885" cy="732790"/>
            <wp:effectExtent l="19050" t="0" r="0" b="0"/>
            <wp:wrapNone/>
            <wp:docPr id="1" name="図 0" descr="204034考え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034考える.gif"/>
                    <pic:cNvPicPr/>
                  </pic:nvPicPr>
                  <pic:blipFill>
                    <a:blip r:embed="rId7" cstate="print"/>
                    <a:stretch>
                      <a:fillRect/>
                    </a:stretch>
                  </pic:blipFill>
                  <pic:spPr>
                    <a:xfrm>
                      <a:off x="0" y="0"/>
                      <a:ext cx="730885" cy="732790"/>
                    </a:xfrm>
                    <a:prstGeom prst="rect">
                      <a:avLst/>
                    </a:prstGeom>
                  </pic:spPr>
                </pic:pic>
              </a:graphicData>
            </a:graphic>
          </wp:anchor>
        </w:drawing>
      </w:r>
      <w:r w:rsidR="00EC0474">
        <w:rPr>
          <w:rFonts w:ascii="HG丸ｺﾞｼｯｸM-PRO" w:eastAsia="HG丸ｺﾞｼｯｸM-PRO" w:hint="eastAsia"/>
          <w:sz w:val="24"/>
          <w:szCs w:val="24"/>
        </w:rPr>
        <w:t xml:space="preserve">　</w:t>
      </w:r>
      <w:r w:rsidR="0045355A">
        <w:rPr>
          <w:rFonts w:ascii="HG丸ｺﾞｼｯｸM-PRO" w:eastAsia="HG丸ｺﾞｼｯｸM-PRO"/>
          <w:sz w:val="24"/>
          <w:szCs w:val="24"/>
        </w:rPr>
        <w:tab/>
      </w:r>
    </w:p>
    <w:p w:rsidR="00784E9F" w:rsidRDefault="00DA688C" w:rsidP="006A6793">
      <w:pPr>
        <w:rPr>
          <w:rFonts w:ascii="HG丸ｺﾞｼｯｸM-PRO" w:eastAsia="HG丸ｺﾞｼｯｸM-PRO"/>
          <w:sz w:val="24"/>
          <w:szCs w:val="24"/>
        </w:rPr>
      </w:pPr>
      <w:r>
        <w:rPr>
          <w:rFonts w:ascii="HG丸ｺﾞｼｯｸM-PRO" w:eastAsia="HG丸ｺﾞｼｯｸM-PRO"/>
          <w:noProof/>
          <w:sz w:val="24"/>
          <w:szCs w:val="24"/>
        </w:rPr>
        <w:pict>
          <v:roundrect id="_x0000_s1027" style="position:absolute;left:0;text-align:left;margin-left:20.9pt;margin-top:-.1pt;width:415.05pt;height:259.45pt;z-index:251659264" arcsize="10923f" filled="f" fillcolor="#fde9d9 [665]">
            <v:textbox inset="5.85pt,.7pt,5.85pt,.7pt">
              <w:txbxContent>
                <w:p w:rsidR="00CC6525" w:rsidRPr="0045355A" w:rsidRDefault="00CC6525">
                  <w:pPr>
                    <w:rPr>
                      <w:rFonts w:ascii="HG丸ｺﾞｼｯｸM-PRO" w:eastAsia="HG丸ｺﾞｼｯｸM-PRO"/>
                      <w:b/>
                      <w:sz w:val="32"/>
                      <w:szCs w:val="24"/>
                      <w:u w:val="double"/>
                    </w:rPr>
                  </w:pPr>
                  <w:r w:rsidRPr="0045355A">
                    <w:rPr>
                      <w:rFonts w:ascii="HG丸ｺﾞｼｯｸM-PRO" w:eastAsia="HG丸ｺﾞｼｯｸM-PRO" w:hint="eastAsia"/>
                      <w:b/>
                      <w:sz w:val="32"/>
                      <w:szCs w:val="24"/>
                      <w:u w:val="double"/>
                    </w:rPr>
                    <w:t>相談の</w:t>
                  </w:r>
                  <w:r w:rsidR="007E23FE">
                    <w:rPr>
                      <w:rFonts w:ascii="HG丸ｺﾞｼｯｸM-PRO" w:eastAsia="HG丸ｺﾞｼｯｸM-PRO" w:hint="eastAsia"/>
                      <w:b/>
                      <w:sz w:val="32"/>
                      <w:szCs w:val="24"/>
                      <w:u w:val="double"/>
                    </w:rPr>
                    <w:t>流</w:t>
                  </w:r>
                  <w:r w:rsidRPr="0045355A">
                    <w:rPr>
                      <w:rFonts w:ascii="HG丸ｺﾞｼｯｸM-PRO" w:eastAsia="HG丸ｺﾞｼｯｸM-PRO" w:hint="eastAsia"/>
                      <w:b/>
                      <w:sz w:val="32"/>
                      <w:szCs w:val="24"/>
                      <w:u w:val="double"/>
                    </w:rPr>
                    <w:t>れ</w:t>
                  </w:r>
                </w:p>
                <w:p w:rsidR="00CC6525" w:rsidRDefault="00CC6525">
                  <w:pPr>
                    <w:rPr>
                      <w:rFonts w:ascii="HG丸ｺﾞｼｯｸM-PRO" w:eastAsia="HG丸ｺﾞｼｯｸM-PRO"/>
                      <w:sz w:val="24"/>
                      <w:szCs w:val="24"/>
                    </w:rPr>
                  </w:pPr>
                  <w:r>
                    <w:rPr>
                      <w:rFonts w:ascii="HG丸ｺﾞｼｯｸM-PRO" w:eastAsia="HG丸ｺﾞｼｯｸM-PRO" w:hint="eastAsia"/>
                      <w:sz w:val="24"/>
                      <w:szCs w:val="24"/>
                    </w:rPr>
                    <w:t xml:space="preserve">　まずは、お電話をください。</w:t>
                  </w:r>
                  <w:r w:rsidR="004B2C00">
                    <w:rPr>
                      <w:rFonts w:ascii="HG丸ｺﾞｼｯｸM-PRO" w:eastAsia="HG丸ｺﾞｼｯｸM-PRO" w:hint="eastAsia"/>
                      <w:sz w:val="24"/>
                      <w:szCs w:val="24"/>
                    </w:rPr>
                    <w:t>（℡　0986-25-1878）</w:t>
                  </w:r>
                </w:p>
                <w:p w:rsidR="00CC6525" w:rsidRDefault="00CC6525" w:rsidP="00DD4525">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（ただし、学校等の教育機関は校内でのケース検討会等を経た上で、御相談下さい。）</w:t>
                  </w:r>
                </w:p>
                <w:p w:rsidR="00CC6525" w:rsidRDefault="00CC6525">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CC6525" w:rsidRDefault="00CC6525">
                  <w:pPr>
                    <w:rPr>
                      <w:rFonts w:ascii="HG丸ｺﾞｼｯｸM-PRO" w:eastAsia="HG丸ｺﾞｼｯｸM-PRO"/>
                      <w:sz w:val="24"/>
                      <w:szCs w:val="24"/>
                    </w:rPr>
                  </w:pPr>
                  <w:r>
                    <w:rPr>
                      <w:rFonts w:ascii="HG丸ｺﾞｼｯｸM-PRO" w:eastAsia="HG丸ｺﾞｼｯｸM-PRO" w:hint="eastAsia"/>
                      <w:sz w:val="24"/>
                      <w:szCs w:val="24"/>
                    </w:rPr>
                    <w:t>本校の事務職員が電話に出ます。「教育相談担当」を依頼してください。</w:t>
                  </w:r>
                  <w:r>
                    <w:rPr>
                      <w:rFonts w:ascii="HG丸ｺﾞｼｯｸM-PRO" w:eastAsia="HG丸ｺﾞｼｯｸM-PRO" w:hint="eastAsia"/>
                      <w:sz w:val="22"/>
                      <w:szCs w:val="24"/>
                    </w:rPr>
                    <w:t>＊不在の場合は、折り返しお電話いたしますので、連絡先をお伝えくだ</w:t>
                  </w:r>
                  <w:r w:rsidRPr="00784E9F">
                    <w:rPr>
                      <w:rFonts w:ascii="HG丸ｺﾞｼｯｸM-PRO" w:eastAsia="HG丸ｺﾞｼｯｸM-PRO" w:hint="eastAsia"/>
                      <w:sz w:val="22"/>
                      <w:szCs w:val="24"/>
                    </w:rPr>
                    <w:t>さい。</w:t>
                  </w:r>
                </w:p>
                <w:p w:rsidR="00CC6525" w:rsidRDefault="00CC6525">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CC6525" w:rsidRDefault="00CC6525">
                  <w:pPr>
                    <w:rPr>
                      <w:rFonts w:ascii="HG丸ｺﾞｼｯｸM-PRO" w:eastAsia="HG丸ｺﾞｼｯｸM-PRO"/>
                      <w:sz w:val="24"/>
                      <w:szCs w:val="24"/>
                    </w:rPr>
                  </w:pPr>
                </w:p>
                <w:p w:rsidR="00CC6525" w:rsidRPr="00EC0474" w:rsidRDefault="00CC6525">
                  <w:pPr>
                    <w:rPr>
                      <w:rFonts w:ascii="HG丸ｺﾞｼｯｸM-PRO" w:eastAsia="HG丸ｺﾞｼｯｸM-PRO"/>
                      <w:sz w:val="24"/>
                      <w:szCs w:val="24"/>
                    </w:rPr>
                  </w:pPr>
                  <w:r>
                    <w:rPr>
                      <w:rFonts w:ascii="HG丸ｺﾞｼｯｸM-PRO" w:eastAsia="HG丸ｺﾞｼｯｸM-PRO" w:hint="eastAsia"/>
                      <w:sz w:val="24"/>
                      <w:szCs w:val="24"/>
                    </w:rPr>
                    <w:t>教育相談担当が、電話で概要をお伺いします。必要に応じて、来校相談（本校に来ていただいての相談）や巡回相談（在籍校等に本校教育相談担当者が出向いての相談）等を実施します。</w:t>
                  </w:r>
                </w:p>
                <w:p w:rsidR="00CC6525" w:rsidRPr="00EC0474" w:rsidRDefault="00CC6525">
                  <w:pPr>
                    <w:rPr>
                      <w:rFonts w:ascii="HG丸ｺﾞｼｯｸM-PRO" w:eastAsia="HG丸ｺﾞｼｯｸM-PRO"/>
                      <w:sz w:val="24"/>
                      <w:szCs w:val="24"/>
                    </w:rPr>
                  </w:pPr>
                  <w:r>
                    <w:rPr>
                      <w:rFonts w:ascii="HG丸ｺﾞｼｯｸM-PRO" w:eastAsia="HG丸ｺﾞｼｯｸM-PRO" w:hint="eastAsia"/>
                      <w:sz w:val="24"/>
                      <w:szCs w:val="24"/>
                    </w:rPr>
                    <w:t xml:space="preserve">　</w:t>
                  </w:r>
                </w:p>
              </w:txbxContent>
            </v:textbox>
          </v:roundrect>
        </w:pict>
      </w:r>
      <w:r w:rsidR="00EC0474">
        <w:rPr>
          <w:rFonts w:ascii="HG丸ｺﾞｼｯｸM-PRO" w:eastAsia="HG丸ｺﾞｼｯｸM-PRO" w:hint="eastAsia"/>
          <w:sz w:val="24"/>
          <w:szCs w:val="24"/>
        </w:rPr>
        <w:t xml:space="preserve">　　</w:t>
      </w: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DA688C" w:rsidP="00784E9F">
      <w:pPr>
        <w:rPr>
          <w:rFonts w:ascii="HG丸ｺﾞｼｯｸM-PRO" w:eastAsia="HG丸ｺﾞｼｯｸM-PRO"/>
          <w:sz w:val="24"/>
          <w:szCs w:val="24"/>
        </w:rPr>
      </w:pPr>
      <w:r>
        <w:rPr>
          <w:rFonts w:ascii="HG丸ｺﾞｼｯｸM-PRO" w:eastAsia="HG丸ｺﾞｼｯｸM-PRO"/>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7.2pt;margin-top:3pt;width:24.45pt;height:18.3pt;z-index:251663360" filled="f">
            <v:textbox style="layout-flow:vertical-ideographic" inset="5.85pt,.7pt,5.85pt,.7pt"/>
          </v:shape>
        </w:pict>
      </w: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DA688C" w:rsidP="00784E9F">
      <w:pPr>
        <w:rPr>
          <w:rFonts w:ascii="HG丸ｺﾞｼｯｸM-PRO" w:eastAsia="HG丸ｺﾞｼｯｸM-PRO"/>
          <w:sz w:val="24"/>
          <w:szCs w:val="24"/>
        </w:rPr>
      </w:pPr>
      <w:r>
        <w:rPr>
          <w:rFonts w:ascii="HG丸ｺﾞｼｯｸM-PRO" w:eastAsia="HG丸ｺﾞｼｯｸM-PRO"/>
          <w:noProof/>
          <w:sz w:val="24"/>
          <w:szCs w:val="24"/>
        </w:rPr>
        <w:pict>
          <v:shape id="_x0000_s1032" type="#_x0000_t67" style="position:absolute;left:0;text-align:left;margin-left:217.2pt;margin-top:3.05pt;width:23.75pt;height:18.3pt;z-index:251664384" filled="f">
            <v:textbox style="layout-flow:vertical-ideographic" inset="5.85pt,.7pt,5.85pt,.7pt"/>
          </v:shape>
        </w:pict>
      </w: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784E9F" w:rsidRPr="00784E9F" w:rsidRDefault="00784E9F" w:rsidP="00784E9F">
      <w:pPr>
        <w:rPr>
          <w:rFonts w:ascii="HG丸ｺﾞｼｯｸM-PRO" w:eastAsia="HG丸ｺﾞｼｯｸM-PRO"/>
          <w:sz w:val="24"/>
          <w:szCs w:val="24"/>
        </w:rPr>
      </w:pPr>
    </w:p>
    <w:p w:rsidR="00EC0474" w:rsidRDefault="00EC0474" w:rsidP="00784E9F">
      <w:pPr>
        <w:tabs>
          <w:tab w:val="left" w:pos="1780"/>
        </w:tabs>
        <w:rPr>
          <w:rFonts w:ascii="HG丸ｺﾞｼｯｸM-PRO" w:eastAsia="HG丸ｺﾞｼｯｸM-PRO"/>
          <w:sz w:val="24"/>
          <w:szCs w:val="24"/>
        </w:rPr>
      </w:pPr>
    </w:p>
    <w:p w:rsidR="00C76DB9" w:rsidRDefault="00C76DB9" w:rsidP="00784E9F">
      <w:pPr>
        <w:tabs>
          <w:tab w:val="left" w:pos="1780"/>
        </w:tabs>
        <w:rPr>
          <w:rFonts w:ascii="HG丸ｺﾞｼｯｸM-PRO" w:eastAsia="HG丸ｺﾞｼｯｸM-PRO"/>
          <w:sz w:val="24"/>
          <w:szCs w:val="24"/>
        </w:rPr>
      </w:pPr>
    </w:p>
    <w:p w:rsidR="00675F79" w:rsidRDefault="00675F79" w:rsidP="00784E9F">
      <w:pPr>
        <w:tabs>
          <w:tab w:val="left" w:pos="1780"/>
        </w:tabs>
        <w:rPr>
          <w:rFonts w:ascii="HG丸ｺﾞｼｯｸM-PRO" w:eastAsia="HG丸ｺﾞｼｯｸM-PRO"/>
          <w:sz w:val="24"/>
          <w:szCs w:val="24"/>
        </w:rPr>
      </w:pPr>
    </w:p>
    <w:p w:rsidR="00C76DB9" w:rsidRDefault="00DA688C" w:rsidP="00784E9F">
      <w:pPr>
        <w:tabs>
          <w:tab w:val="left" w:pos="1780"/>
        </w:tabs>
        <w:rPr>
          <w:rFonts w:ascii="HG丸ｺﾞｼｯｸM-PRO" w:eastAsia="HG丸ｺﾞｼｯｸM-PRO"/>
          <w:sz w:val="24"/>
          <w:szCs w:val="24"/>
        </w:rPr>
      </w:pPr>
      <w:r>
        <w:rPr>
          <w:rFonts w:ascii="HG丸ｺﾞｼｯｸM-PRO" w:eastAsia="HG丸ｺﾞｼｯｸM-PRO"/>
          <w:noProof/>
          <w:sz w:val="24"/>
          <w:szCs w:val="24"/>
        </w:rPr>
        <w:pict>
          <v:roundrect id="_x0000_s1034" style="position:absolute;left:0;text-align:left;margin-left:-6.95pt;margin-top:1.95pt;width:194.95pt;height:36pt;z-index:251665408" arcsize="10923f">
            <v:textbox inset="5.85pt,.7pt,5.85pt,.7pt"/>
          </v:roundrect>
        </w:pict>
      </w:r>
      <w:r>
        <w:rPr>
          <w:rFonts w:ascii="HG丸ｺﾞｼｯｸM-PRO" w:eastAsia="HG丸ｺﾞｼｯｸM-PRO"/>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15pt;margin-top:1.95pt;width:183.4pt;height:29.2pt;z-index:251666432" stroked="f">
            <v:textbox style="mso-next-textbox:#_x0000_s1036" inset="5.85pt,.7pt,5.85pt,.7pt">
              <w:txbxContent>
                <w:p w:rsidR="00CC6525" w:rsidRPr="0045355A" w:rsidRDefault="00CC6525">
                  <w:pPr>
                    <w:rPr>
                      <w:sz w:val="22"/>
                    </w:rPr>
                  </w:pPr>
                  <w:r w:rsidRPr="0045355A">
                    <w:rPr>
                      <w:rFonts w:ascii="HG創英角ﾎﾟｯﾌﾟ体" w:eastAsia="HG創英角ﾎﾟｯﾌﾟ体" w:hint="eastAsia"/>
                      <w:kern w:val="0"/>
                      <w:sz w:val="28"/>
                      <w:szCs w:val="24"/>
                    </w:rPr>
                    <w:t>学校等教育機関</w:t>
                  </w:r>
                  <w:r w:rsidRPr="0045355A">
                    <w:rPr>
                      <w:rFonts w:ascii="HG創英角ﾎﾟｯﾌﾟ体" w:eastAsia="HG創英角ﾎﾟｯﾌﾟ体" w:hint="eastAsia"/>
                      <w:kern w:val="0"/>
                      <w:sz w:val="24"/>
                      <w:szCs w:val="24"/>
                    </w:rPr>
                    <w:t>への</w:t>
                  </w:r>
                  <w:r w:rsidRPr="0045355A">
                    <w:rPr>
                      <w:rFonts w:ascii="HG創英角ﾎﾟｯﾌﾟ体" w:eastAsia="HG創英角ﾎﾟｯﾌﾟ体" w:hint="eastAsia"/>
                      <w:kern w:val="0"/>
                      <w:sz w:val="28"/>
                    </w:rPr>
                    <w:t>お願い</w:t>
                  </w:r>
                </w:p>
              </w:txbxContent>
            </v:textbox>
          </v:shape>
        </w:pict>
      </w:r>
      <w:r w:rsidR="00784E9F">
        <w:rPr>
          <w:rFonts w:ascii="HG丸ｺﾞｼｯｸM-PRO" w:eastAsia="HG丸ｺﾞｼｯｸM-PRO" w:hint="eastAsia"/>
          <w:sz w:val="24"/>
          <w:szCs w:val="24"/>
        </w:rPr>
        <w:t xml:space="preserve">　</w:t>
      </w:r>
    </w:p>
    <w:p w:rsidR="00C76DB9" w:rsidRDefault="00C76DB9" w:rsidP="00784E9F">
      <w:pPr>
        <w:tabs>
          <w:tab w:val="left" w:pos="1780"/>
        </w:tabs>
        <w:rPr>
          <w:rFonts w:ascii="HG丸ｺﾞｼｯｸM-PRO" w:eastAsia="HG丸ｺﾞｼｯｸM-PRO"/>
          <w:sz w:val="24"/>
          <w:szCs w:val="24"/>
        </w:rPr>
      </w:pPr>
    </w:p>
    <w:p w:rsidR="00675F79" w:rsidRDefault="00675F79" w:rsidP="00784E9F">
      <w:pPr>
        <w:tabs>
          <w:tab w:val="left" w:pos="1780"/>
        </w:tabs>
        <w:rPr>
          <w:rFonts w:ascii="HG丸ｺﾞｼｯｸM-PRO" w:eastAsia="HG丸ｺﾞｼｯｸM-PRO"/>
          <w:sz w:val="24"/>
          <w:szCs w:val="24"/>
        </w:rPr>
      </w:pPr>
    </w:p>
    <w:p w:rsidR="00784E9F" w:rsidRDefault="00784E9F" w:rsidP="004B2C00">
      <w:pPr>
        <w:tabs>
          <w:tab w:val="left" w:pos="1780"/>
        </w:tabs>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4B2C00">
        <w:rPr>
          <w:rFonts w:ascii="HG丸ｺﾞｼｯｸM-PRO" w:eastAsia="HG丸ｺﾞｼｯｸM-PRO" w:hint="eastAsia"/>
          <w:sz w:val="24"/>
          <w:szCs w:val="24"/>
        </w:rPr>
        <w:t xml:space="preserve">  </w:t>
      </w:r>
      <w:r>
        <w:rPr>
          <w:rFonts w:ascii="HG丸ｺﾞｼｯｸM-PRO" w:eastAsia="HG丸ｺﾞｼｯｸM-PRO" w:hint="eastAsia"/>
          <w:sz w:val="24"/>
          <w:szCs w:val="24"/>
        </w:rPr>
        <w:t>学校等教育機関からの相談に場合は、依頼文書、教育相談票等の作成をお願いしています。</w:t>
      </w:r>
      <w:r w:rsidR="00AD4EF1" w:rsidRPr="00DD4525">
        <w:rPr>
          <w:rFonts w:ascii="HG丸ｺﾞｼｯｸM-PRO" w:eastAsia="HG丸ｺﾞｼｯｸM-PRO" w:hint="eastAsia"/>
          <w:sz w:val="22"/>
          <w:szCs w:val="24"/>
        </w:rPr>
        <w:t>（文書例</w:t>
      </w:r>
      <w:r w:rsidR="00DD4525" w:rsidRPr="00DD4525">
        <w:rPr>
          <w:rFonts w:ascii="HG丸ｺﾞｼｯｸM-PRO" w:eastAsia="HG丸ｺﾞｼｯｸM-PRO" w:hint="eastAsia"/>
          <w:sz w:val="22"/>
          <w:szCs w:val="24"/>
        </w:rPr>
        <w:t>を</w:t>
      </w:r>
      <w:r w:rsidR="00AD4EF1" w:rsidRPr="00DD4525">
        <w:rPr>
          <w:rFonts w:ascii="HG丸ｺﾞｼｯｸM-PRO" w:eastAsia="HG丸ｺﾞｼｯｸM-PRO" w:hint="eastAsia"/>
          <w:sz w:val="22"/>
          <w:szCs w:val="24"/>
        </w:rPr>
        <w:t>添付</w:t>
      </w:r>
      <w:r w:rsidR="00DD4525" w:rsidRPr="00DD4525">
        <w:rPr>
          <w:rFonts w:ascii="HG丸ｺﾞｼｯｸM-PRO" w:eastAsia="HG丸ｺﾞｼｯｸM-PRO" w:hint="eastAsia"/>
          <w:sz w:val="22"/>
          <w:szCs w:val="24"/>
        </w:rPr>
        <w:t>しています。</w:t>
      </w:r>
      <w:r w:rsidR="00AD4EF1" w:rsidRPr="00DD4525">
        <w:rPr>
          <w:rFonts w:ascii="HG丸ｺﾞｼｯｸM-PRO" w:eastAsia="HG丸ｺﾞｼｯｸM-PRO" w:hint="eastAsia"/>
          <w:sz w:val="22"/>
          <w:szCs w:val="24"/>
        </w:rPr>
        <w:t>）</w:t>
      </w:r>
    </w:p>
    <w:p w:rsidR="00C76DB9" w:rsidRPr="00784E9F" w:rsidRDefault="00784E9F" w:rsidP="004B2C00">
      <w:pPr>
        <w:tabs>
          <w:tab w:val="left" w:pos="1780"/>
        </w:tabs>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また、個別の指導計画や個別の教育支援計画の</w:t>
      </w:r>
      <w:r w:rsidR="00DD4525">
        <w:rPr>
          <w:rFonts w:ascii="HG丸ｺﾞｼｯｸM-PRO" w:eastAsia="HG丸ｺﾞｼｯｸM-PRO" w:hint="eastAsia"/>
          <w:sz w:val="24"/>
          <w:szCs w:val="24"/>
        </w:rPr>
        <w:t>活用</w:t>
      </w:r>
      <w:r w:rsidR="008A3287">
        <w:rPr>
          <w:rFonts w:ascii="HG丸ｺﾞｼｯｸM-PRO" w:eastAsia="HG丸ｺﾞｼｯｸM-PRO" w:hint="eastAsia"/>
          <w:sz w:val="24"/>
          <w:szCs w:val="24"/>
        </w:rPr>
        <w:t>が</w:t>
      </w:r>
      <w:r>
        <w:rPr>
          <w:rFonts w:ascii="HG丸ｺﾞｼｯｸM-PRO" w:eastAsia="HG丸ｺﾞｼｯｸM-PRO" w:hint="eastAsia"/>
          <w:sz w:val="24"/>
          <w:szCs w:val="24"/>
        </w:rPr>
        <w:t>支援方法を考えていく際に</w:t>
      </w:r>
      <w:r w:rsidR="0041269E">
        <w:rPr>
          <w:rFonts w:ascii="HG丸ｺﾞｼｯｸM-PRO" w:eastAsia="HG丸ｺﾞｼｯｸM-PRO" w:hint="eastAsia"/>
          <w:sz w:val="24"/>
          <w:szCs w:val="24"/>
        </w:rPr>
        <w:t>有効</w:t>
      </w:r>
      <w:r w:rsidR="004B2C00">
        <w:rPr>
          <w:rFonts w:ascii="HG丸ｺﾞｼｯｸM-PRO" w:eastAsia="HG丸ｺﾞｼｯｸM-PRO" w:hint="eastAsia"/>
          <w:sz w:val="24"/>
          <w:szCs w:val="24"/>
        </w:rPr>
        <w:t>となり</w:t>
      </w:r>
      <w:r w:rsidR="008A3287">
        <w:rPr>
          <w:rFonts w:ascii="HG丸ｺﾞｼｯｸM-PRO" w:eastAsia="HG丸ｺﾞｼｯｸM-PRO" w:hint="eastAsia"/>
          <w:sz w:val="24"/>
          <w:szCs w:val="24"/>
        </w:rPr>
        <w:t>ます</w:t>
      </w:r>
      <w:r w:rsidR="004B2C00">
        <w:rPr>
          <w:rFonts w:ascii="HG丸ｺﾞｼｯｸM-PRO" w:eastAsia="HG丸ｺﾞｼｯｸM-PRO" w:hint="eastAsia"/>
          <w:sz w:val="24"/>
          <w:szCs w:val="24"/>
        </w:rPr>
        <w:t>ので</w:t>
      </w:r>
      <w:r w:rsidR="008A3287">
        <w:rPr>
          <w:rFonts w:ascii="HG丸ｺﾞｼｯｸM-PRO" w:eastAsia="HG丸ｺﾞｼｯｸM-PRO" w:hint="eastAsia"/>
          <w:sz w:val="24"/>
          <w:szCs w:val="24"/>
        </w:rPr>
        <w:t>、作成をお願いいたします。</w:t>
      </w:r>
    </w:p>
    <w:sectPr w:rsidR="00C76DB9" w:rsidRPr="00784E9F" w:rsidSect="00675F79">
      <w:pgSz w:w="11906" w:h="16838" w:code="9"/>
      <w:pgMar w:top="1985"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25" w:rsidRDefault="00CC6525" w:rsidP="00202FDC">
      <w:r>
        <w:separator/>
      </w:r>
    </w:p>
  </w:endnote>
  <w:endnote w:type="continuationSeparator" w:id="0">
    <w:p w:rsidR="00CC6525" w:rsidRDefault="00CC6525" w:rsidP="00202F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25" w:rsidRDefault="00CC6525" w:rsidP="00202FDC">
      <w:r>
        <w:separator/>
      </w:r>
    </w:p>
  </w:footnote>
  <w:footnote w:type="continuationSeparator" w:id="0">
    <w:p w:rsidR="00CC6525" w:rsidRDefault="00CC6525" w:rsidP="00202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96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055"/>
    <w:rsid w:val="000C200C"/>
    <w:rsid w:val="000E63BA"/>
    <w:rsid w:val="0015373C"/>
    <w:rsid w:val="0016019C"/>
    <w:rsid w:val="00202FDC"/>
    <w:rsid w:val="00210871"/>
    <w:rsid w:val="002B4D04"/>
    <w:rsid w:val="00392D83"/>
    <w:rsid w:val="003E62C8"/>
    <w:rsid w:val="00411CBC"/>
    <w:rsid w:val="0041269E"/>
    <w:rsid w:val="0045355A"/>
    <w:rsid w:val="004A0F9A"/>
    <w:rsid w:val="004B2C00"/>
    <w:rsid w:val="005A51C1"/>
    <w:rsid w:val="00675F79"/>
    <w:rsid w:val="00692D52"/>
    <w:rsid w:val="006A6793"/>
    <w:rsid w:val="00756D3B"/>
    <w:rsid w:val="00784E9F"/>
    <w:rsid w:val="00793ABE"/>
    <w:rsid w:val="007E23FE"/>
    <w:rsid w:val="00854055"/>
    <w:rsid w:val="008A3287"/>
    <w:rsid w:val="00951748"/>
    <w:rsid w:val="00AD4EF1"/>
    <w:rsid w:val="00BD7826"/>
    <w:rsid w:val="00BE782A"/>
    <w:rsid w:val="00C76DB9"/>
    <w:rsid w:val="00CC6525"/>
    <w:rsid w:val="00CE77A4"/>
    <w:rsid w:val="00D169DE"/>
    <w:rsid w:val="00D45D01"/>
    <w:rsid w:val="00DA688C"/>
    <w:rsid w:val="00DB442A"/>
    <w:rsid w:val="00DD4525"/>
    <w:rsid w:val="00E207EA"/>
    <w:rsid w:val="00EC0474"/>
    <w:rsid w:val="00FF13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2FDC"/>
    <w:pPr>
      <w:tabs>
        <w:tab w:val="center" w:pos="4252"/>
        <w:tab w:val="right" w:pos="8504"/>
      </w:tabs>
      <w:snapToGrid w:val="0"/>
    </w:pPr>
  </w:style>
  <w:style w:type="character" w:customStyle="1" w:styleId="a4">
    <w:name w:val="ヘッダー (文字)"/>
    <w:basedOn w:val="a0"/>
    <w:link w:val="a3"/>
    <w:uiPriority w:val="99"/>
    <w:semiHidden/>
    <w:rsid w:val="00202FDC"/>
  </w:style>
  <w:style w:type="paragraph" w:styleId="a5">
    <w:name w:val="footer"/>
    <w:basedOn w:val="a"/>
    <w:link w:val="a6"/>
    <w:uiPriority w:val="99"/>
    <w:semiHidden/>
    <w:unhideWhenUsed/>
    <w:rsid w:val="00202FDC"/>
    <w:pPr>
      <w:tabs>
        <w:tab w:val="center" w:pos="4252"/>
        <w:tab w:val="right" w:pos="8504"/>
      </w:tabs>
      <w:snapToGrid w:val="0"/>
    </w:pPr>
  </w:style>
  <w:style w:type="character" w:customStyle="1" w:styleId="a6">
    <w:name w:val="フッター (文字)"/>
    <w:basedOn w:val="a0"/>
    <w:link w:val="a5"/>
    <w:uiPriority w:val="99"/>
    <w:semiHidden/>
    <w:rsid w:val="00202FDC"/>
  </w:style>
  <w:style w:type="paragraph" w:styleId="a7">
    <w:name w:val="Balloon Text"/>
    <w:basedOn w:val="a"/>
    <w:link w:val="a8"/>
    <w:uiPriority w:val="99"/>
    <w:semiHidden/>
    <w:unhideWhenUsed/>
    <w:rsid w:val="00AD4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EF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4BECD-EDEA-4AE3-BA66-D5310DE9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sueyoshitakayuki</cp:lastModifiedBy>
  <cp:revision>4</cp:revision>
  <cp:lastPrinted>2016-04-13T07:30:00Z</cp:lastPrinted>
  <dcterms:created xsi:type="dcterms:W3CDTF">2016-04-13T07:31:00Z</dcterms:created>
  <dcterms:modified xsi:type="dcterms:W3CDTF">2017-05-24T05:26:00Z</dcterms:modified>
</cp:coreProperties>
</file>